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A31" w:rsidRPr="002F1070" w:rsidRDefault="00282A31" w:rsidP="00981E0E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2F107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Задание на 11.04 техмех</w:t>
      </w:r>
    </w:p>
    <w:p w:rsidR="00981E0E" w:rsidRPr="002F1070" w:rsidRDefault="00981E0E" w:rsidP="002F10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bookmarkStart w:id="0" w:name="_GoBack"/>
      <w:r w:rsidRPr="002F107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1.составить краткий конспект </w:t>
      </w:r>
      <w:r w:rsidR="002F107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по теме «</w:t>
      </w:r>
      <w:r w:rsidR="002F1070" w:rsidRPr="002F107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Прямой поперечный изгиб</w:t>
      </w:r>
      <w:r w:rsidR="002F107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» </w:t>
      </w:r>
      <w:r w:rsidRPr="002F107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в тетради</w:t>
      </w:r>
    </w:p>
    <w:p w:rsidR="00981E0E" w:rsidRPr="002F1070" w:rsidRDefault="002F1070" w:rsidP="00981E0E">
      <w:pPr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2.практическую </w:t>
      </w:r>
      <w:r w:rsidR="00981E0E" w:rsidRPr="002F107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работу </w:t>
      </w:r>
      <w:r w:rsidR="00282A31" w:rsidRPr="002F107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изучить и 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решенные </w:t>
      </w:r>
      <w:r w:rsidR="00282A31" w:rsidRPr="002F107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задачи </w:t>
      </w:r>
      <w:r w:rsidR="00981E0E" w:rsidRPr="002F107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переписать в тетрадь</w:t>
      </w:r>
    </w:p>
    <w:bookmarkEnd w:id="0"/>
    <w:p w:rsidR="00981E0E" w:rsidRPr="002F1070" w:rsidRDefault="00981E0E" w:rsidP="00981E0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2F107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Прямой поперечный изгиб</w:t>
      </w:r>
    </w:p>
    <w:p w:rsidR="00981E0E" w:rsidRPr="007747DE" w:rsidRDefault="00981E0E" w:rsidP="00981E0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7D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Прямой поперечный изгиб</w:t>
      </w:r>
      <w:r w:rsidRPr="00774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возникает в случае, когда все нагрузки приложены перпендикулярно оси стержня, лежат в одной плоскости и, кроме того, плоскость их действия совпадает с одной из главных центральных осей инерции сечения. Прямой поперечный изгиб относится к простому виду сопротивления и является </w:t>
      </w:r>
      <w:r w:rsidRPr="007747D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плоским напряженным состоянием</w:t>
      </w:r>
      <w:r w:rsidRPr="00774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т.е. два главных напряжения отличны от нуля. При таком виде деформации возникают внутренние усилия: поперечная сила и изгибающий момент. Частным случаем прямого поперечного изгиба является </w:t>
      </w:r>
      <w:r w:rsidRPr="007747D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чистый изгиб</w:t>
      </w:r>
      <w:r w:rsidRPr="00774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при таком сопротивлении имеются грузовые участки, в пределах которых поперечное усилие обращается в ноль, а изгибающий момент отличен от нуля. В поперечных сечениях стержней при прямом поперечном изгибе возникают нормальные и касательные напряжения. Напряжения являются функцией от внутреннего усилия, в данном случае нормальные – функцией от изгибающего момента, а касательные - от поперечной силы. При прямом поперечном изгибе вводятся несколько гипотез:</w:t>
      </w:r>
    </w:p>
    <w:p w:rsidR="00981E0E" w:rsidRPr="007747DE" w:rsidRDefault="00981E0E" w:rsidP="00981E0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7D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1) Поперечные сечения балки, плоские до деформации, остаются плоскими и ортогональными к нейтральному слою после деформации (гипотеза плоских сечений или гипотеза Я. Бернулли).</w:t>
      </w:r>
      <w:r w:rsidRPr="00774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Эта гипотеза выполняется при чистом изгибе и нарушается при возникновении поперечной силы, касательных напряжений, и появлением угловой деформации.</w:t>
      </w:r>
    </w:p>
    <w:p w:rsidR="00981E0E" w:rsidRPr="007747DE" w:rsidRDefault="00981E0E" w:rsidP="00981E0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7D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2) Взаимное давление между продольными слоями отсутствует (гипотеза о </w:t>
      </w:r>
      <w:proofErr w:type="spellStart"/>
      <w:r w:rsidRPr="007747D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ненадавливании</w:t>
      </w:r>
      <w:proofErr w:type="spellEnd"/>
      <w:r w:rsidRPr="007747D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волокон). </w:t>
      </w:r>
      <w:r w:rsidRPr="00774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 этой гипотезы следует, что продольные волокна испытывают одноосное растяжение или сжатие, следовательно, при чистом изгибе справедлив закон Гука </w:t>
      </w:r>
      <w:r w:rsidRPr="007747DE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7FEF749C" wp14:editId="205987B9">
            <wp:extent cx="581025" cy="190500"/>
            <wp:effectExtent l="0" t="0" r="9525" b="0"/>
            <wp:docPr id="5" name="Рисунок 5" descr="https://studfile.net/html/2706/583/html_5rDEXdfzjp.3ooq/img-fSywQ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https://studfile.net/html/2706/583/html_5rDEXdfzjp.3ooq/img-fSywQZ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81E0E" w:rsidRPr="007747DE" w:rsidRDefault="00981E0E" w:rsidP="00981E0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Стержень, испытывающий изгиб, называют </w:t>
      </w:r>
      <w:r w:rsidRPr="007747D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балкой</w:t>
      </w:r>
      <w:r w:rsidRPr="00774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При изгибе одна часть волокон растягивается, другая часть – сжимается. Слой волокон, находящийся между растянутыми и сжатыми волокнами, называют </w:t>
      </w:r>
      <w:r w:rsidRPr="007747D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нейтральным слоем</w:t>
      </w:r>
      <w:r w:rsidRPr="00774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он проходит через центр тяжести сечений. Линию пересечения его с поперечным сечением балки называют </w:t>
      </w:r>
      <w:r w:rsidRPr="007747D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нейтральной осью</w:t>
      </w:r>
      <w:r w:rsidRPr="00774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На основе введенных гипотез при чистом изгибе получена формула для определения нормальных напряжений, которая применяется и при прямом поперечном изгибе. Нормальное напряжение можно найти с помощью линейной зависимости (1), в которой отношение изгибающего момента к осевому моменту инерции</w:t>
      </w:r>
      <w:proofErr w:type="gramStart"/>
      <w:r w:rsidRPr="00774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r w:rsidRPr="007747DE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25B89236" wp14:editId="34CDD877">
            <wp:extent cx="581025" cy="238125"/>
            <wp:effectExtent l="0" t="0" r="9525" b="9525"/>
            <wp:docPr id="61" name="Рисунок 61" descr="https://studfile.net/html/2706/583/html_5rDEXdfzjp.3ooq/img-cxTiI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s://studfile.net/html/2706/583/html_5rDEXdfzjp.3ooq/img-cxTiIH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</w:t>
      </w:r>
      <w:proofErr w:type="gramEnd"/>
      <w:r w:rsidRPr="00774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конкретном сечении является величиной постоянной, а расстояние (</w:t>
      </w:r>
      <w:r w:rsidRPr="007747D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y</w:t>
      </w:r>
      <w:r w:rsidRPr="00774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вдоль оси ординат от центра тяжести сечения до точки, в которой определяют напряжение, меняется от 0 до </w:t>
      </w:r>
      <w:r w:rsidRPr="007747DE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57F62592" wp14:editId="190C31CD">
            <wp:extent cx="457200" cy="314325"/>
            <wp:effectExtent l="0" t="0" r="0" b="9525"/>
            <wp:docPr id="62" name="Рисунок 62" descr="https://studfile.net/html/2706/583/html_5rDEXdfzjp.3ooq/img-EIeu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https://studfile.net/html/2706/583/html_5rDEXdfzjp.3ooq/img-EIeu4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81E0E" w:rsidRPr="007747DE" w:rsidRDefault="00981E0E" w:rsidP="00981E0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7DE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03DF3E33" wp14:editId="2661CAE6">
            <wp:extent cx="885825" cy="447675"/>
            <wp:effectExtent l="0" t="0" r="9525" b="9525"/>
            <wp:docPr id="63" name="Рисунок 63" descr="https://studfile.net/html/2706/583/html_5rDEXdfzjp.3ooq/img-IKW3s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s://studfile.net/html/2706/583/html_5rDEXdfzjp.3ooq/img-IKW3s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(1)</w:t>
      </w:r>
    </w:p>
    <w:p w:rsidR="00981E0E" w:rsidRPr="007747DE" w:rsidRDefault="00981E0E" w:rsidP="00981E0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Для определения касательного напряжения при изгибе в 1856г. русским инженером – строителем мостов Д.И. Журавским была получена зависимость</w:t>
      </w:r>
    </w:p>
    <w:p w:rsidR="00981E0E" w:rsidRPr="007747DE" w:rsidRDefault="00981E0E" w:rsidP="00981E0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7DE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10B19F04" wp14:editId="092E1E8B">
            <wp:extent cx="1047750" cy="542925"/>
            <wp:effectExtent l="0" t="0" r="0" b="9525"/>
            <wp:docPr id="64" name="Рисунок 64" descr="https://studfile.net/html/2706/583/html_5rDEXdfzjp.3ooq/img-ny1n8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https://studfile.net/html/2706/583/html_5rDEXdfzjp.3ooq/img-ny1n8I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7D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 </w:t>
      </w:r>
      <w:r w:rsidRPr="00774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(2)</w:t>
      </w:r>
    </w:p>
    <w:p w:rsidR="00981E0E" w:rsidRPr="007747DE" w:rsidRDefault="00981E0E" w:rsidP="00981E0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Касательное напряжение в конкретном сечении не зависит от отношения поперечной силы к осевому моменту инерции</w:t>
      </w:r>
      <w:proofErr w:type="gramStart"/>
      <w:r w:rsidRPr="00774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r w:rsidRPr="007747DE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495675EA" wp14:editId="14F66D6C">
            <wp:extent cx="457200" cy="228600"/>
            <wp:effectExtent l="0" t="0" r="0" b="0"/>
            <wp:docPr id="65" name="Рисунок 65" descr="https://studfile.net/html/2706/583/html_5rDEXdfzjp.3ooq/img-GiFJh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s://studfile.net/html/2706/583/html_5rDEXdfzjp.3ooq/img-GiFJh_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), </w:t>
      </w:r>
      <w:proofErr w:type="gramEnd"/>
      <w:r w:rsidRPr="00774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т.к. эта величина в пределах одного сечения не меняется, а зависит от отношения статического момента площади отсеченной части к ширине сечения на уровне отсеченной части (</w:t>
      </w:r>
      <w:r w:rsidRPr="007747DE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4CD092CA" wp14:editId="789C1EF4">
            <wp:extent cx="819150" cy="295275"/>
            <wp:effectExtent l="0" t="0" r="0" b="9525"/>
            <wp:docPr id="66" name="Рисунок 66" descr="https://studfile.net/html/2706/583/html_5rDEXdfzjp.3ooq/img-_WtSU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https://studfile.net/html/2706/583/html_5rDEXdfzjp.3ooq/img-_WtSU_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981E0E" w:rsidRPr="007747DE" w:rsidRDefault="00981E0E" w:rsidP="00981E0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прямом поперечном изгибе возникают </w:t>
      </w:r>
      <w:r w:rsidRPr="007747D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перемещения: прогибы (</w:t>
      </w:r>
      <w:r w:rsidRPr="007747DE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lang w:eastAsia="ru-RU"/>
        </w:rPr>
        <w:t>v</w:t>
      </w:r>
      <w:r w:rsidRPr="007747D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) и углы поворотов</w:t>
      </w:r>
      <w:proofErr w:type="gramStart"/>
      <w:r w:rsidRPr="007747D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 (</w:t>
      </w:r>
      <w:r w:rsidRPr="007747DE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lang w:eastAsia="ru-RU"/>
        </w:rPr>
        <w:t>Θ</w:t>
      </w:r>
      <w:r w:rsidRPr="007747D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)</w:t>
      </w:r>
      <w:r w:rsidRPr="00774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gramEnd"/>
      <w:r w:rsidRPr="00774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их определения используют уравнения метода начальных параметров (3), которые получены путем интегрирования дифференциального уравнения изогнутой оси балки (</w:t>
      </w:r>
      <w:r w:rsidRPr="007747DE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185C7319" wp14:editId="2DB854AF">
            <wp:extent cx="828675" cy="228600"/>
            <wp:effectExtent l="0" t="0" r="9525" b="0"/>
            <wp:docPr id="67" name="Рисунок 67" descr="https://studfile.net/html/2706/583/html_5rDEXdfzjp.3ooq/img-I9Mfz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https://studfile.net/html/2706/583/html_5rDEXdfzjp.3ooq/img-I9Mfzb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981E0E" w:rsidRPr="007747DE" w:rsidRDefault="00981E0E" w:rsidP="00981E0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7DE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139585CF" wp14:editId="6A3B0D92">
            <wp:extent cx="5705475" cy="971550"/>
            <wp:effectExtent l="0" t="0" r="9525" b="0"/>
            <wp:docPr id="68" name="Рисунок 68" descr="https://studfile.net/html/2706/583/html_5rDEXdfzjp.3ooq/img-HDlrk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https://studfile.net/html/2706/583/html_5rDEXdfzjp.3ooq/img-HDlrk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(3)</w:t>
      </w:r>
    </w:p>
    <w:p w:rsidR="00981E0E" w:rsidRPr="007747DE" w:rsidRDefault="00981E0E" w:rsidP="00981E0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Здесь </w:t>
      </w:r>
      <w:r w:rsidRPr="007747D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v</w:t>
      </w:r>
      <w:r w:rsidRPr="007747DE">
        <w:rPr>
          <w:rFonts w:ascii="Arial" w:eastAsia="Times New Roman" w:hAnsi="Arial" w:cs="Arial"/>
          <w:i/>
          <w:iCs/>
          <w:color w:val="000000"/>
          <w:sz w:val="24"/>
          <w:szCs w:val="24"/>
          <w:vertAlign w:val="subscript"/>
          <w:lang w:eastAsia="ru-RU"/>
        </w:rPr>
        <w:t>0</w:t>
      </w:r>
      <w:r w:rsidRPr="00774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7747D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Θ</w:t>
      </w:r>
      <w:r w:rsidRPr="007747DE">
        <w:rPr>
          <w:rFonts w:ascii="Arial" w:eastAsia="Times New Roman" w:hAnsi="Arial" w:cs="Arial"/>
          <w:i/>
          <w:iCs/>
          <w:color w:val="000000"/>
          <w:sz w:val="24"/>
          <w:szCs w:val="24"/>
          <w:vertAlign w:val="subscript"/>
          <w:lang w:eastAsia="ru-RU"/>
        </w:rPr>
        <w:t>0</w:t>
      </w:r>
      <w:r w:rsidRPr="00774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7747D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М</w:t>
      </w:r>
      <w:proofErr w:type="gramStart"/>
      <w:r w:rsidRPr="007747DE">
        <w:rPr>
          <w:rFonts w:ascii="Arial" w:eastAsia="Times New Roman" w:hAnsi="Arial" w:cs="Arial"/>
          <w:i/>
          <w:iCs/>
          <w:color w:val="000000"/>
          <w:sz w:val="24"/>
          <w:szCs w:val="24"/>
          <w:vertAlign w:val="subscript"/>
          <w:lang w:eastAsia="ru-RU"/>
        </w:rPr>
        <w:t>0</w:t>
      </w:r>
      <w:proofErr w:type="gramEnd"/>
      <w:r w:rsidRPr="00774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7747D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Q</w:t>
      </w:r>
      <w:r w:rsidRPr="007747DE">
        <w:rPr>
          <w:rFonts w:ascii="Arial" w:eastAsia="Times New Roman" w:hAnsi="Arial" w:cs="Arial"/>
          <w:i/>
          <w:iCs/>
          <w:color w:val="000000"/>
          <w:sz w:val="24"/>
          <w:szCs w:val="24"/>
          <w:vertAlign w:val="subscript"/>
          <w:lang w:eastAsia="ru-RU"/>
        </w:rPr>
        <w:t>0</w:t>
      </w:r>
      <w:r w:rsidRPr="00774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начальные параметры, </w:t>
      </w:r>
      <w:r w:rsidRPr="007747D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x –</w:t>
      </w:r>
      <w:r w:rsidRPr="00774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расстояние от начала координат до сечения, в котором определяется перемещение</w:t>
      </w:r>
      <w:r w:rsidRPr="007747D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, a</w:t>
      </w:r>
      <w:r w:rsidRPr="00774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расстояние от начала координат до места приложения или начала действия нагрузки.</w:t>
      </w:r>
    </w:p>
    <w:p w:rsidR="00981E0E" w:rsidRPr="007747DE" w:rsidRDefault="00981E0E" w:rsidP="00981E0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Расчет на прочность и жесткость производят с помощью условий прочности и жесткости. С помощью этих условий можно решать поверочные задачи (выполнять проверку выполнения условия), определять размер поперечного сечения или подбирать допустимое значение параметра нагрузки. Условий прочности различают несколько, некоторые из них приведены ниже. </w:t>
      </w:r>
      <w:r w:rsidRPr="007747D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Условие прочности по нормальным напряжениям </w:t>
      </w:r>
      <w:r w:rsidRPr="00774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имеет вид:</w:t>
      </w:r>
    </w:p>
    <w:p w:rsidR="00981E0E" w:rsidRPr="007747DE" w:rsidRDefault="00981E0E" w:rsidP="00981E0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7DE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76847CCB" wp14:editId="53B46105">
            <wp:extent cx="1409700" cy="495300"/>
            <wp:effectExtent l="0" t="0" r="0" b="0"/>
            <wp:docPr id="69" name="Рисунок 69" descr="https://studfile.net/html/2706/583/html_5rDEXdfzjp.3ooq/img-dGnpN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https://studfile.net/html/2706/583/html_5rDEXdfzjp.3ooq/img-dGnpN2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(4)</w:t>
      </w:r>
    </w:p>
    <w:p w:rsidR="00981E0E" w:rsidRPr="007747DE" w:rsidRDefault="00981E0E" w:rsidP="00981E0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здесь </w:t>
      </w:r>
      <w:r w:rsidRPr="007747DE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49FADE99" wp14:editId="383A6EFF">
            <wp:extent cx="923925" cy="600075"/>
            <wp:effectExtent l="0" t="0" r="9525" b="9525"/>
            <wp:docPr id="70" name="Рисунок 70" descr="https://studfile.net/html/2706/583/html_5rDEXdfzjp.3ooq/img-OZzVV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https://studfile.net/html/2706/583/html_5rDEXdfzjp.3ooq/img-OZzVVF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7747D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–</w:t>
      </w:r>
      <w:r w:rsidRPr="00774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момент сопротивления сечения относительно оси z, R – расчетное сопротивление по нормальным напряжениям.</w:t>
      </w:r>
    </w:p>
    <w:p w:rsidR="00981E0E" w:rsidRPr="007747DE" w:rsidRDefault="00981E0E" w:rsidP="00981E0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7D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Условие прочности по касательным напряжениям</w:t>
      </w:r>
      <w:r w:rsidRPr="00774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выглядит как:</w:t>
      </w:r>
    </w:p>
    <w:p w:rsidR="00981E0E" w:rsidRPr="007747DE" w:rsidRDefault="00981E0E" w:rsidP="00981E0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7DE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34C0F731" wp14:editId="69D7E25F">
            <wp:extent cx="2000250" cy="533400"/>
            <wp:effectExtent l="0" t="0" r="0" b="0"/>
            <wp:docPr id="71" name="Рисунок 71" descr="https://studfile.net/html/2706/583/html_5rDEXdfzjp.3ooq/img-9uCqA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https://studfile.net/html/2706/583/html_5rDEXdfzjp.3ooq/img-9uCqA4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(5)</w:t>
      </w:r>
    </w:p>
    <w:p w:rsidR="00981E0E" w:rsidRPr="007747DE" w:rsidRDefault="00981E0E" w:rsidP="00981E0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здесь обозначения те же, что и в формуле Журавского, а </w:t>
      </w:r>
      <w:proofErr w:type="spellStart"/>
      <w:r w:rsidRPr="007747D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R</w:t>
      </w:r>
      <w:r w:rsidRPr="007747DE">
        <w:rPr>
          <w:rFonts w:ascii="Arial" w:eastAsia="Times New Roman" w:hAnsi="Arial" w:cs="Arial"/>
          <w:i/>
          <w:iCs/>
          <w:color w:val="000000"/>
          <w:sz w:val="24"/>
          <w:szCs w:val="24"/>
          <w:vertAlign w:val="subscript"/>
          <w:lang w:eastAsia="ru-RU"/>
        </w:rPr>
        <w:t>s</w:t>
      </w:r>
      <w:proofErr w:type="spellEnd"/>
      <w:r w:rsidRPr="007747D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774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расчетное сопротивление срезу или расчетное сопротивление по касательным напряжениям.</w:t>
      </w:r>
    </w:p>
    <w:p w:rsidR="00981E0E" w:rsidRPr="007747DE" w:rsidRDefault="00981E0E" w:rsidP="00981E0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7D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Условие прочности по третьей гипотезе прочности</w:t>
      </w:r>
      <w:r w:rsidRPr="00774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или гипотезе наибольших касательных напряжений можно записать в следующем виде:</w:t>
      </w:r>
    </w:p>
    <w:p w:rsidR="00981E0E" w:rsidRPr="007747DE" w:rsidRDefault="00981E0E" w:rsidP="00981E0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7DE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1A1452F8" wp14:editId="18BFC29F">
            <wp:extent cx="1219200" cy="314325"/>
            <wp:effectExtent l="0" t="0" r="0" b="9525"/>
            <wp:docPr id="72" name="Рисунок 72" descr="https://studfile.net/html/2706/583/html_5rDEXdfzjp.3ooq/img-NoNpG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https://studfile.net/html/2706/583/html_5rDEXdfzjp.3ooq/img-NoNpGg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(6)</w:t>
      </w:r>
    </w:p>
    <w:p w:rsidR="00981E0E" w:rsidRPr="007747DE" w:rsidRDefault="00981E0E" w:rsidP="00981E0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7D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Условия жесткости</w:t>
      </w:r>
      <w:r w:rsidRPr="00774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можно записать для </w:t>
      </w:r>
      <w:r w:rsidRPr="007747D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прогибов (</w:t>
      </w:r>
      <w:r w:rsidRPr="007747DE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lang w:eastAsia="ru-RU"/>
        </w:rPr>
        <w:t>v</w:t>
      </w:r>
      <w:r w:rsidRPr="007747D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)</w:t>
      </w:r>
      <w:r w:rsidRPr="00774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 </w:t>
      </w:r>
      <w:r w:rsidRPr="007747D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углов поворота</w:t>
      </w:r>
      <w:proofErr w:type="gramStart"/>
      <w:r w:rsidRPr="007747D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 (</w:t>
      </w:r>
      <w:r w:rsidRPr="007747DE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lang w:eastAsia="ru-RU"/>
        </w:rPr>
        <w:t>Θ</w:t>
      </w:r>
      <w:r w:rsidRPr="007747D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)</w:t>
      </w:r>
      <w:r w:rsidRPr="00774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  <w:proofErr w:type="gramEnd"/>
    </w:p>
    <w:p w:rsidR="00981E0E" w:rsidRPr="007747DE" w:rsidRDefault="00981E0E" w:rsidP="00981E0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7DE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0F9A0F07" wp14:editId="243F3B0A">
            <wp:extent cx="1676400" cy="266700"/>
            <wp:effectExtent l="0" t="0" r="0" b="0"/>
            <wp:docPr id="73" name="Рисунок 73" descr="https://studfile.net/html/2706/583/html_5rDEXdfzjp.3ooq/img-fH3q5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https://studfile.net/html/2706/583/html_5rDEXdfzjp.3ooq/img-fH3q5b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(7)</w:t>
      </w:r>
    </w:p>
    <w:p w:rsidR="00981E0E" w:rsidRPr="007747DE" w:rsidRDefault="00981E0E" w:rsidP="00981E0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где значения перемещений в квадратных скобках являются допустимыми.</w:t>
      </w:r>
    </w:p>
    <w:p w:rsidR="00981E0E" w:rsidRDefault="00981E0E" w:rsidP="00981E0E"/>
    <w:p w:rsidR="00981E0E" w:rsidRDefault="00981E0E" w:rsidP="00981E0E"/>
    <w:p w:rsidR="00981E0E" w:rsidRDefault="00981E0E" w:rsidP="00981E0E"/>
    <w:p w:rsidR="00981E0E" w:rsidRDefault="00981E0E" w:rsidP="00981E0E"/>
    <w:p w:rsidR="00981E0E" w:rsidRDefault="00981E0E" w:rsidP="00981E0E"/>
    <w:p w:rsidR="00981E0E" w:rsidRDefault="00981E0E" w:rsidP="00981E0E"/>
    <w:p w:rsidR="00981E0E" w:rsidRDefault="00981E0E" w:rsidP="00981E0E"/>
    <w:p w:rsidR="00981E0E" w:rsidRDefault="00981E0E" w:rsidP="00981E0E"/>
    <w:p w:rsidR="00981E0E" w:rsidRDefault="00981E0E" w:rsidP="00981E0E"/>
    <w:p w:rsidR="00981E0E" w:rsidRDefault="00981E0E" w:rsidP="00981E0E"/>
    <w:p w:rsidR="00981E0E" w:rsidRDefault="00981E0E" w:rsidP="00981E0E"/>
    <w:p w:rsidR="00981E0E" w:rsidRDefault="00981E0E" w:rsidP="00981E0E"/>
    <w:p w:rsidR="00981E0E" w:rsidRDefault="00981E0E" w:rsidP="00981E0E"/>
    <w:p w:rsidR="00981E0E" w:rsidRDefault="00981E0E" w:rsidP="00981E0E"/>
    <w:p w:rsidR="00981E0E" w:rsidRDefault="00981E0E" w:rsidP="00981E0E"/>
    <w:p w:rsidR="00981E0E" w:rsidRDefault="00981E0E" w:rsidP="00981E0E"/>
    <w:p w:rsidR="00981E0E" w:rsidRDefault="00981E0E" w:rsidP="00981E0E"/>
    <w:p w:rsidR="00981E0E" w:rsidRDefault="00981E0E" w:rsidP="00981E0E"/>
    <w:p w:rsidR="00981E0E" w:rsidRDefault="00981E0E" w:rsidP="00981E0E"/>
    <w:p w:rsidR="00981E0E" w:rsidRDefault="00981E0E" w:rsidP="00981E0E"/>
    <w:p w:rsidR="007747DE" w:rsidRDefault="007747DE" w:rsidP="007747D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Практическая работа</w:t>
      </w:r>
    </w:p>
    <w:p w:rsidR="007747DE" w:rsidRPr="007747DE" w:rsidRDefault="007747DE" w:rsidP="007747D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Тема: </w:t>
      </w:r>
      <w:r w:rsidRPr="007747D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Построение эпюр поперечной силы и изгибающего момента для балок. </w:t>
      </w:r>
    </w:p>
    <w:p w:rsidR="007747DE" w:rsidRPr="007747DE" w:rsidRDefault="007747DE" w:rsidP="00774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7DE" w:rsidRPr="007747DE" w:rsidRDefault="007747DE" w:rsidP="007747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747D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Пример 1.</w:t>
      </w:r>
    </w:p>
    <w:p w:rsidR="007747DE" w:rsidRPr="007747DE" w:rsidRDefault="007747DE" w:rsidP="007747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747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Построить эпюры внутренних усилий </w:t>
      </w:r>
      <w:proofErr w:type="spellStart"/>
      <w:r w:rsidRPr="007747D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Q</w:t>
      </w:r>
      <w:r w:rsidRPr="007747DE">
        <w:rPr>
          <w:rFonts w:ascii="Arial" w:eastAsia="Times New Roman" w:hAnsi="Arial" w:cs="Arial"/>
          <w:i/>
          <w:iCs/>
          <w:color w:val="000000"/>
          <w:sz w:val="27"/>
          <w:szCs w:val="27"/>
          <w:vertAlign w:val="subscript"/>
          <w:lang w:eastAsia="ru-RU"/>
        </w:rPr>
        <w:t>y</w:t>
      </w:r>
      <w:proofErr w:type="spellEnd"/>
      <w:r w:rsidRPr="007747D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, </w:t>
      </w:r>
      <w:proofErr w:type="spellStart"/>
      <w:r w:rsidRPr="007747D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M</w:t>
      </w:r>
      <w:r w:rsidRPr="007747DE">
        <w:rPr>
          <w:rFonts w:ascii="Arial" w:eastAsia="Times New Roman" w:hAnsi="Arial" w:cs="Arial"/>
          <w:i/>
          <w:iCs/>
          <w:color w:val="000000"/>
          <w:sz w:val="27"/>
          <w:szCs w:val="27"/>
          <w:vertAlign w:val="subscript"/>
          <w:lang w:eastAsia="ru-RU"/>
        </w:rPr>
        <w:t>x</w:t>
      </w:r>
      <w:proofErr w:type="spellEnd"/>
      <w:r w:rsidRPr="007747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для балки (см. рис.).</w:t>
      </w:r>
    </w:p>
    <w:p w:rsidR="007747DE" w:rsidRPr="007747DE" w:rsidRDefault="007747DE" w:rsidP="007747DE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747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7747DE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6C099C5D" wp14:editId="47C08655">
            <wp:extent cx="1943100" cy="3095625"/>
            <wp:effectExtent l="0" t="0" r="0" b="9525"/>
            <wp:docPr id="1" name="Рисунок 1" descr="Кафедра механики. Изгиб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Кафедра механики. Изгиб.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7DE" w:rsidRPr="007747DE" w:rsidRDefault="007747DE" w:rsidP="007747DE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747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</w:t>
      </w:r>
    </w:p>
    <w:p w:rsidR="007747DE" w:rsidRPr="007747DE" w:rsidRDefault="007747DE" w:rsidP="007747DE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747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7747DE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47BB38B9" wp14:editId="747BF203">
            <wp:extent cx="1571625" cy="1476375"/>
            <wp:effectExtent l="0" t="0" r="9525" b="9525"/>
            <wp:docPr id="2" name="Рисунок 2" descr="Кафедра механики. Изгиб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Кафедра механики. Изгиб.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7DE" w:rsidRPr="007747DE" w:rsidRDefault="007747DE" w:rsidP="007747DE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747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</w:t>
      </w:r>
    </w:p>
    <w:p w:rsidR="007747DE" w:rsidRPr="007747DE" w:rsidRDefault="007747DE" w:rsidP="007747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747D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Решение.</w:t>
      </w:r>
    </w:p>
    <w:p w:rsidR="007747DE" w:rsidRPr="007747DE" w:rsidRDefault="007747DE" w:rsidP="007747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747D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1. Определение опорных реакций</w:t>
      </w:r>
    </w:p>
    <w:p w:rsidR="007747DE" w:rsidRPr="007747DE" w:rsidRDefault="007747DE" w:rsidP="007747D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747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Из уравнений равновесия</w:t>
      </w:r>
    </w:p>
    <w:p w:rsidR="007747DE" w:rsidRPr="007747DE" w:rsidRDefault="007747DE" w:rsidP="007747D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747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7747DE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01DA3616" wp14:editId="2B599E4B">
            <wp:extent cx="2800350" cy="142875"/>
            <wp:effectExtent l="0" t="0" r="0" b="9525"/>
            <wp:docPr id="3" name="Рисунок 3" descr="Кафедра механики. Изгиб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Кафедра механики. Изгиб.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7DE" w:rsidRPr="007747DE" w:rsidRDefault="007747DE" w:rsidP="007747D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747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находим</w:t>
      </w:r>
    </w:p>
    <w:p w:rsidR="007747DE" w:rsidRPr="007747DE" w:rsidRDefault="007747DE" w:rsidP="007747D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747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 </w:t>
      </w:r>
      <w:r w:rsidRPr="007747DE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4394F979" wp14:editId="45336329">
            <wp:extent cx="876300" cy="285750"/>
            <wp:effectExtent l="0" t="0" r="0" b="0"/>
            <wp:docPr id="4" name="Рисунок 4" descr="Кафедра механики. Изгиб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Кафедра механики. Изгиб.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7DE" w:rsidRPr="007747DE" w:rsidRDefault="007747DE" w:rsidP="007747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747D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2. Определение </w:t>
      </w:r>
      <w:proofErr w:type="spellStart"/>
      <w:r w:rsidRPr="007747D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Q</w:t>
      </w:r>
      <w:r w:rsidRPr="007747DE">
        <w:rPr>
          <w:rFonts w:ascii="Arial" w:eastAsia="Times New Roman" w:hAnsi="Arial" w:cs="Arial"/>
          <w:i/>
          <w:iCs/>
          <w:color w:val="000000"/>
          <w:sz w:val="27"/>
          <w:szCs w:val="27"/>
          <w:vertAlign w:val="subscript"/>
          <w:lang w:eastAsia="ru-RU"/>
        </w:rPr>
        <w:t>y</w:t>
      </w:r>
      <w:proofErr w:type="spellEnd"/>
      <w:r w:rsidRPr="007747D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, </w:t>
      </w:r>
      <w:proofErr w:type="spellStart"/>
      <w:r w:rsidRPr="007747D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M</w:t>
      </w:r>
      <w:r w:rsidRPr="007747DE">
        <w:rPr>
          <w:rFonts w:ascii="Arial" w:eastAsia="Times New Roman" w:hAnsi="Arial" w:cs="Arial"/>
          <w:i/>
          <w:iCs/>
          <w:color w:val="000000"/>
          <w:sz w:val="27"/>
          <w:szCs w:val="27"/>
          <w:vertAlign w:val="subscript"/>
          <w:lang w:eastAsia="ru-RU"/>
        </w:rPr>
        <w:t>x</w:t>
      </w:r>
      <w:proofErr w:type="spellEnd"/>
      <w:r w:rsidRPr="007747D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 методом сечений (рис. б) и построение эпюр</w:t>
      </w:r>
    </w:p>
    <w:p w:rsidR="007747DE" w:rsidRPr="007747DE" w:rsidRDefault="007747DE" w:rsidP="007747D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747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Из уравнений равновесия отсеченных частей балки находим:</w:t>
      </w:r>
    </w:p>
    <w:p w:rsidR="007747DE" w:rsidRPr="007747DE" w:rsidRDefault="007747DE" w:rsidP="007747D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747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7747DE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73717583" wp14:editId="62B629C2">
            <wp:extent cx="3819525" cy="295275"/>
            <wp:effectExtent l="0" t="0" r="9525" b="9525"/>
            <wp:docPr id="6" name="Рисунок 6" descr="Кафедра механики. Изгиб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Кафедра механики. Изгиб.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7DE" w:rsidRPr="007747DE" w:rsidRDefault="007747DE" w:rsidP="007747D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747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7747DE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4A8F3518" wp14:editId="72F4A46C">
            <wp:extent cx="3143250" cy="295275"/>
            <wp:effectExtent l="0" t="0" r="0" b="9525"/>
            <wp:docPr id="7" name="Рисунок 7" descr="Кафедра механики. Изгиб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Кафедра механики. Изгиб.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7DE" w:rsidRPr="007747DE" w:rsidRDefault="007747DE" w:rsidP="007747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747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 полученным значениям строим эпюры (рис. а). Отметим, что сосредоточенный момент не повлиял на характер эпюры </w:t>
      </w:r>
      <w:proofErr w:type="spellStart"/>
      <w:r w:rsidRPr="007747D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Q</w:t>
      </w:r>
      <w:r w:rsidRPr="007747DE">
        <w:rPr>
          <w:rFonts w:ascii="Arial" w:eastAsia="Times New Roman" w:hAnsi="Arial" w:cs="Arial"/>
          <w:i/>
          <w:iCs/>
          <w:color w:val="000000"/>
          <w:sz w:val="27"/>
          <w:szCs w:val="27"/>
          <w:vertAlign w:val="subscript"/>
          <w:lang w:eastAsia="ru-RU"/>
        </w:rPr>
        <w:t>y</w:t>
      </w:r>
      <w:proofErr w:type="spellEnd"/>
      <w:r w:rsidRPr="007747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На эпюре моментов сосредоточенный момент вызвал скачок на величину этого момента. Наклон прямых на эпюре моментов одинаков, что соответствует правилу Журавского.</w:t>
      </w:r>
    </w:p>
    <w:p w:rsidR="007747DE" w:rsidRPr="007747DE" w:rsidRDefault="007747DE" w:rsidP="007747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747D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Пример 2.</w:t>
      </w:r>
    </w:p>
    <w:p w:rsidR="007747DE" w:rsidRPr="007747DE" w:rsidRDefault="007747DE" w:rsidP="007747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747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Построить эпюры </w:t>
      </w:r>
      <w:proofErr w:type="spellStart"/>
      <w:r w:rsidRPr="007747D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Q</w:t>
      </w:r>
      <w:r w:rsidRPr="007747DE">
        <w:rPr>
          <w:rFonts w:ascii="Arial" w:eastAsia="Times New Roman" w:hAnsi="Arial" w:cs="Arial"/>
          <w:i/>
          <w:iCs/>
          <w:color w:val="000000"/>
          <w:sz w:val="27"/>
          <w:szCs w:val="27"/>
          <w:vertAlign w:val="subscript"/>
          <w:lang w:eastAsia="ru-RU"/>
        </w:rPr>
        <w:t>y</w:t>
      </w:r>
      <w:proofErr w:type="spellEnd"/>
      <w:r w:rsidRPr="007747D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, </w:t>
      </w:r>
      <w:proofErr w:type="spellStart"/>
      <w:r w:rsidRPr="007747D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M</w:t>
      </w:r>
      <w:r w:rsidRPr="007747DE">
        <w:rPr>
          <w:rFonts w:ascii="Arial" w:eastAsia="Times New Roman" w:hAnsi="Arial" w:cs="Arial"/>
          <w:i/>
          <w:iCs/>
          <w:color w:val="000000"/>
          <w:sz w:val="27"/>
          <w:szCs w:val="27"/>
          <w:vertAlign w:val="subscript"/>
          <w:lang w:eastAsia="ru-RU"/>
        </w:rPr>
        <w:t>x</w:t>
      </w:r>
      <w:proofErr w:type="spellEnd"/>
      <w:r w:rsidRPr="007747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для балки (см. рис. а).</w:t>
      </w:r>
    </w:p>
    <w:p w:rsidR="007747DE" w:rsidRPr="007747DE" w:rsidRDefault="007747DE" w:rsidP="007747DE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747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7747DE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30B17C6A" wp14:editId="23FEC248">
            <wp:extent cx="1924050" cy="2581275"/>
            <wp:effectExtent l="0" t="0" r="0" b="9525"/>
            <wp:docPr id="8" name="Рисунок 8" descr="Кафедра механики. Изгиб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Кафедра механики. Изгиб.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7DE" w:rsidRPr="007747DE" w:rsidRDefault="007747DE" w:rsidP="007747DE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747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</w:t>
      </w:r>
    </w:p>
    <w:p w:rsidR="007747DE" w:rsidRPr="007747DE" w:rsidRDefault="007747DE" w:rsidP="007747DE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747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7747DE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58E24CEA" wp14:editId="7CAD8977">
            <wp:extent cx="1438275" cy="723900"/>
            <wp:effectExtent l="0" t="0" r="9525" b="0"/>
            <wp:docPr id="9" name="Рисунок 9" descr="Кафедра механики. Изгиб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Кафедра механики. Изгиб.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7DE" w:rsidRPr="007747DE" w:rsidRDefault="007747DE" w:rsidP="007747DE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747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</w:t>
      </w:r>
    </w:p>
    <w:p w:rsidR="007747DE" w:rsidRPr="007747DE" w:rsidRDefault="007747DE" w:rsidP="007747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747D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Решение.</w:t>
      </w:r>
    </w:p>
    <w:p w:rsidR="007747DE" w:rsidRPr="007747DE" w:rsidRDefault="007747DE" w:rsidP="007747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747D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1. Определение опорных реакций</w:t>
      </w:r>
    </w:p>
    <w:p w:rsidR="007747DE" w:rsidRPr="007747DE" w:rsidRDefault="007747DE" w:rsidP="007747D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747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Из уравнений равновесия</w:t>
      </w:r>
    </w:p>
    <w:p w:rsidR="007747DE" w:rsidRPr="007747DE" w:rsidRDefault="007747DE" w:rsidP="007747D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747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 </w:t>
      </w:r>
      <w:r w:rsidRPr="007747DE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59D41B6C" wp14:editId="392CD5FA">
            <wp:extent cx="1352550" cy="1019175"/>
            <wp:effectExtent l="0" t="0" r="0" b="9525"/>
            <wp:docPr id="10" name="Рисунок 10" descr="Кафедра механики. Изгиб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Кафедра механики. Изгиб.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7DE" w:rsidRPr="007747DE" w:rsidRDefault="007747DE" w:rsidP="007747D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747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Находим</w:t>
      </w:r>
    </w:p>
    <w:p w:rsidR="007747DE" w:rsidRPr="007747DE" w:rsidRDefault="007747DE" w:rsidP="007747D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747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7747DE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1C2C864C" wp14:editId="7328CCE0">
            <wp:extent cx="1343025" cy="314325"/>
            <wp:effectExtent l="0" t="0" r="9525" b="9525"/>
            <wp:docPr id="11" name="Рисунок 11" descr="Кафедра механики. Изгиб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Кафедра механики. Изгиб.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7DE" w:rsidRPr="007747DE" w:rsidRDefault="007747DE" w:rsidP="007747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747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</w:t>
      </w:r>
      <w:r w:rsidRPr="007747D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 Определение </w:t>
      </w:r>
      <w:proofErr w:type="spellStart"/>
      <w:r w:rsidRPr="007747D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Q</w:t>
      </w:r>
      <w:r w:rsidRPr="007747DE">
        <w:rPr>
          <w:rFonts w:ascii="Arial" w:eastAsia="Times New Roman" w:hAnsi="Arial" w:cs="Arial"/>
          <w:i/>
          <w:iCs/>
          <w:color w:val="000000"/>
          <w:sz w:val="27"/>
          <w:szCs w:val="27"/>
          <w:vertAlign w:val="subscript"/>
          <w:lang w:eastAsia="ru-RU"/>
        </w:rPr>
        <w:t>y</w:t>
      </w:r>
      <w:proofErr w:type="spellEnd"/>
      <w:r w:rsidRPr="007747D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, </w:t>
      </w:r>
      <w:proofErr w:type="spellStart"/>
      <w:r w:rsidRPr="007747D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M</w:t>
      </w:r>
      <w:r w:rsidRPr="007747DE">
        <w:rPr>
          <w:rFonts w:ascii="Arial" w:eastAsia="Times New Roman" w:hAnsi="Arial" w:cs="Arial"/>
          <w:i/>
          <w:iCs/>
          <w:color w:val="000000"/>
          <w:sz w:val="27"/>
          <w:szCs w:val="27"/>
          <w:vertAlign w:val="subscript"/>
          <w:lang w:eastAsia="ru-RU"/>
        </w:rPr>
        <w:t>x</w:t>
      </w:r>
      <w:proofErr w:type="spellEnd"/>
      <w:r w:rsidRPr="007747D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 методом сечения и построение эпюр</w:t>
      </w:r>
    </w:p>
    <w:p w:rsidR="007747DE" w:rsidRPr="007747DE" w:rsidRDefault="007747DE" w:rsidP="007747D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747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Из уравнения равновесия отсеченной части балки (рис. б) находим</w:t>
      </w:r>
    </w:p>
    <w:p w:rsidR="007747DE" w:rsidRPr="007747DE" w:rsidRDefault="007747DE" w:rsidP="007747D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747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7747DE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579041AF" wp14:editId="5434CAF0">
            <wp:extent cx="3590925" cy="400050"/>
            <wp:effectExtent l="0" t="0" r="9525" b="0"/>
            <wp:docPr id="12" name="Рисунок 12" descr="Кафедра механики. Изгиб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Кафедра механики. Изгиб.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7DE" w:rsidRPr="007747DE" w:rsidRDefault="007747DE" w:rsidP="007747D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747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Как видно, график-эпюра </w:t>
      </w:r>
      <w:r w:rsidRPr="007747DE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07E5BF66" wp14:editId="13EC6574">
            <wp:extent cx="142875" cy="161925"/>
            <wp:effectExtent l="0" t="0" r="9525" b="9525"/>
            <wp:docPr id="13" name="Рисунок 13" descr="Кафедра механики. Изгиб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Кафедра механики. Изгиб.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7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– прямая линия, а </w:t>
      </w:r>
      <w:r w:rsidRPr="007747DE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6EFCCBDC" wp14:editId="7325A404">
            <wp:extent cx="180975" cy="142875"/>
            <wp:effectExtent l="0" t="0" r="9525" b="9525"/>
            <wp:docPr id="14" name="Рисунок 14" descr="Кафедра механики. Изгиб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Кафедра механики. Изгиб.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7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– квадратичная парабола. Полагая </w:t>
      </w:r>
      <w:r w:rsidRPr="007747DE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06121947" wp14:editId="7F607AF3">
            <wp:extent cx="304800" cy="104775"/>
            <wp:effectExtent l="0" t="0" r="0" b="9525"/>
            <wp:docPr id="15" name="Рисунок 15" descr="Кафедра механики. Изгиб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Кафедра механики. Изгиб.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7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и </w:t>
      </w:r>
      <w:r w:rsidRPr="007747DE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3359CB64" wp14:editId="16DC92C6">
            <wp:extent cx="257175" cy="104775"/>
            <wp:effectExtent l="0" t="0" r="9525" b="9525"/>
            <wp:docPr id="16" name="Рисунок 16" descr="Кафедра механики. Изгиб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Кафедра механики. Изгиб.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7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находим значения усилий в этих точках.</w:t>
      </w:r>
    </w:p>
    <w:p w:rsidR="007747DE" w:rsidRPr="007747DE" w:rsidRDefault="007747DE" w:rsidP="007747D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747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 </w:t>
      </w:r>
      <w:r w:rsidRPr="007747DE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7C6E2E22" wp14:editId="29ECB6F4">
            <wp:extent cx="304800" cy="104775"/>
            <wp:effectExtent l="0" t="0" r="0" b="9525"/>
            <wp:docPr id="17" name="Рисунок 17" descr="Кафедра механики. Изгиб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Кафедра механики. Изгиб.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7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 значения внутренних </w:t>
      </w:r>
      <w:proofErr w:type="gramStart"/>
      <w:r w:rsidRPr="007747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усилий</w:t>
      </w:r>
      <w:proofErr w:type="gramEnd"/>
      <w:r w:rsidRPr="007747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7747DE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793377FE" wp14:editId="468F44CF">
            <wp:extent cx="1047750" cy="314325"/>
            <wp:effectExtent l="0" t="0" r="0" b="9525"/>
            <wp:docPr id="18" name="Рисунок 18" descr="Кафедра механики. Изгиб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Кафедра механики. Изгиб.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7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а при </w:t>
      </w:r>
      <w:r w:rsidRPr="007747DE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014F84A8" wp14:editId="62A0D122">
            <wp:extent cx="257175" cy="104775"/>
            <wp:effectExtent l="0" t="0" r="9525" b="9525"/>
            <wp:docPr id="19" name="Рисунок 19" descr="Кафедра механики. Изгиб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Кафедра механики. Изгиб.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7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: </w:t>
      </w:r>
      <w:r w:rsidRPr="007747DE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4E83F6B8" wp14:editId="379CCF54">
            <wp:extent cx="1114425" cy="323850"/>
            <wp:effectExtent l="0" t="0" r="9525" b="0"/>
            <wp:docPr id="20" name="Рисунок 20" descr="Кафедра механики. Изгиб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Кафедра механики. Изгиб.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7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Отметим, что в шарнирах моменты всегда равны нулю. На эпюре </w:t>
      </w:r>
      <w:r w:rsidRPr="007747DE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15CAA53B" wp14:editId="1A318880">
            <wp:extent cx="142875" cy="161925"/>
            <wp:effectExtent l="0" t="0" r="9525" b="9525"/>
            <wp:docPr id="21" name="Рисунок 21" descr="Кафедра механики. Изгиб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Кафедра механики. Изгиб.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7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proofErr w:type="gramStart"/>
      <w:r w:rsidRPr="007747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</w:t>
      </w:r>
      <w:proofErr w:type="gramEnd"/>
      <w:r w:rsidRPr="007747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7747DE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794E5596" wp14:editId="4D365972">
            <wp:extent cx="752475" cy="152400"/>
            <wp:effectExtent l="0" t="0" r="9525" b="0"/>
            <wp:docPr id="22" name="Рисунок 22" descr="Кафедра механики. Изгиб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Кафедра механики. Изгиб.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7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перерезывающая сила </w:t>
      </w:r>
      <w:r w:rsidRPr="007747DE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3912514B" wp14:editId="0EC56CC9">
            <wp:extent cx="409575" cy="161925"/>
            <wp:effectExtent l="0" t="0" r="9525" b="9525"/>
            <wp:docPr id="23" name="Рисунок 23" descr="Кафедра механики. Изгиб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Кафедра механики. Изгиб.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7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Это признак экстремума на эпюре моментов. Вычислим </w:t>
      </w:r>
      <w:proofErr w:type="gramStart"/>
      <w:r w:rsidRPr="007747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</w:t>
      </w:r>
      <w:proofErr w:type="gramEnd"/>
      <w:r w:rsidRPr="007747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7747DE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46EB19E2" wp14:editId="444CDC27">
            <wp:extent cx="361950" cy="104775"/>
            <wp:effectExtent l="0" t="0" r="0" b="9525"/>
            <wp:docPr id="24" name="Рисунок 24" descr="Кафедра механики. Изгиб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Кафедра механики. Изгиб.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7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максимум изгибающего момента</w:t>
      </w:r>
    </w:p>
    <w:p w:rsidR="007747DE" w:rsidRPr="007747DE" w:rsidRDefault="007747DE" w:rsidP="007747D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747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7747DE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38145AE7" wp14:editId="7FF01D77">
            <wp:extent cx="809625" cy="371475"/>
            <wp:effectExtent l="0" t="0" r="9525" b="9525"/>
            <wp:docPr id="25" name="Рисунок 25" descr="Кафедра механики. Изгиб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Кафедра механики. Изгиб.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7DE" w:rsidRPr="007747DE" w:rsidRDefault="007747DE" w:rsidP="007747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747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Откладываем полученное значение на графике-эпюре и проводим через три точки параболу. По правилу зонтика и дождика выпуклость параболы обращена к верху, а на перевернутой эпюре моментов – к низу. Эпюра моментов напоминает изогнутую ось балки, изображенную на рис. </w:t>
      </w:r>
      <w:r w:rsidRPr="007747D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а</w:t>
      </w:r>
      <w:r w:rsidRPr="007747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пунктиром.</w:t>
      </w:r>
    </w:p>
    <w:p w:rsidR="007747DE" w:rsidRPr="007747DE" w:rsidRDefault="007747DE" w:rsidP="007747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747D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Пример 3.</w:t>
      </w:r>
    </w:p>
    <w:p w:rsidR="007747DE" w:rsidRPr="007747DE" w:rsidRDefault="007747DE" w:rsidP="007747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747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Построить эпюры </w:t>
      </w:r>
      <w:proofErr w:type="spellStart"/>
      <w:r w:rsidRPr="007747D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Q</w:t>
      </w:r>
      <w:r w:rsidRPr="007747DE">
        <w:rPr>
          <w:rFonts w:ascii="Arial" w:eastAsia="Times New Roman" w:hAnsi="Arial" w:cs="Arial"/>
          <w:i/>
          <w:iCs/>
          <w:color w:val="000000"/>
          <w:sz w:val="27"/>
          <w:szCs w:val="27"/>
          <w:vertAlign w:val="subscript"/>
          <w:lang w:eastAsia="ru-RU"/>
        </w:rPr>
        <w:t>y</w:t>
      </w:r>
      <w:proofErr w:type="spellEnd"/>
      <w:r w:rsidRPr="007747D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, </w:t>
      </w:r>
      <w:proofErr w:type="spellStart"/>
      <w:r w:rsidRPr="007747D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M</w:t>
      </w:r>
      <w:r w:rsidRPr="007747DE">
        <w:rPr>
          <w:rFonts w:ascii="Arial" w:eastAsia="Times New Roman" w:hAnsi="Arial" w:cs="Arial"/>
          <w:i/>
          <w:iCs/>
          <w:color w:val="000000"/>
          <w:sz w:val="27"/>
          <w:szCs w:val="27"/>
          <w:vertAlign w:val="subscript"/>
          <w:lang w:eastAsia="ru-RU"/>
        </w:rPr>
        <w:t>x</w:t>
      </w:r>
      <w:proofErr w:type="spellEnd"/>
      <w:r w:rsidRPr="007747D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 </w:t>
      </w:r>
      <w:r w:rsidRPr="007747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для балки (см. рис. а).</w:t>
      </w:r>
    </w:p>
    <w:p w:rsidR="007747DE" w:rsidRPr="007747DE" w:rsidRDefault="007747DE" w:rsidP="007747DE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747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 </w:t>
      </w:r>
      <w:r w:rsidRPr="007747DE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764ED95A" wp14:editId="49F55199">
            <wp:extent cx="2857500" cy="2495550"/>
            <wp:effectExtent l="0" t="0" r="0" b="0"/>
            <wp:docPr id="26" name="Рисунок 26" descr="Кафедра механики. Изгиб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Кафедра механики. Изгиб.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7DE" w:rsidRPr="007747DE" w:rsidRDefault="007747DE" w:rsidP="007747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747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                                 б)</w:t>
      </w:r>
    </w:p>
    <w:p w:rsidR="007747DE" w:rsidRPr="007747DE" w:rsidRDefault="007747DE" w:rsidP="007747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747D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Решение.</w:t>
      </w:r>
    </w:p>
    <w:p w:rsidR="007747DE" w:rsidRPr="007747DE" w:rsidRDefault="007747DE" w:rsidP="007747D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747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Методом сечений (рис. б) находим</w:t>
      </w:r>
    </w:p>
    <w:p w:rsidR="007747DE" w:rsidRPr="007747DE" w:rsidRDefault="007747DE" w:rsidP="007747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747DE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72F97AAD" wp14:editId="67E429FE">
            <wp:extent cx="2362200" cy="381000"/>
            <wp:effectExtent l="0" t="0" r="0" b="0"/>
            <wp:docPr id="27" name="Рисунок 27" descr="Кафедра механики. Изгиб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Кафедра механики. Изгиб.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7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7747DE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372BEBE3" wp14:editId="2B052B8C">
            <wp:extent cx="2743200" cy="390525"/>
            <wp:effectExtent l="0" t="0" r="0" b="9525"/>
            <wp:docPr id="28" name="Рисунок 28" descr="Кафедра механики. Изгиб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Кафедра механики. Изгиб.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7DE" w:rsidRPr="007747DE" w:rsidRDefault="007747DE" w:rsidP="007747D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747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Поскольку</w:t>
      </w:r>
    </w:p>
    <w:p w:rsidR="007747DE" w:rsidRPr="007747DE" w:rsidRDefault="007747DE" w:rsidP="007747D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747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7747DE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66D01E11" wp14:editId="591E6950">
            <wp:extent cx="3324225" cy="409575"/>
            <wp:effectExtent l="0" t="0" r="9525" b="9525"/>
            <wp:docPr id="29" name="Рисунок 29" descr="Кафедра механики. Изгиб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Кафедра механики. Изгиб.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7DE" w:rsidRPr="007747DE" w:rsidRDefault="007747DE" w:rsidP="007747D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747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то эпюра </w:t>
      </w:r>
      <w:r w:rsidRPr="007747DE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6544EB43" wp14:editId="200256F6">
            <wp:extent cx="142875" cy="161925"/>
            <wp:effectExtent l="0" t="0" r="9525" b="9525"/>
            <wp:docPr id="30" name="Рисунок 30" descr="Кафедра механики. Изгиб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Кафедра механики. Изгиб.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7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– квадратичная парабола, а </w:t>
      </w:r>
      <w:r w:rsidRPr="007747DE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14CEEB3E" wp14:editId="61237520">
            <wp:extent cx="180975" cy="142875"/>
            <wp:effectExtent l="0" t="0" r="9525" b="9525"/>
            <wp:docPr id="31" name="Рисунок 31" descr="Кафедра механики. Изгиб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Кафедра механики. Изгиб.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7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– кубическая.</w:t>
      </w:r>
    </w:p>
    <w:p w:rsidR="007747DE" w:rsidRPr="007747DE" w:rsidRDefault="007747DE" w:rsidP="007747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747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 </w:t>
      </w:r>
      <w:r w:rsidRPr="007747DE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4DD2C2AB" wp14:editId="2982EDE5">
            <wp:extent cx="304800" cy="104775"/>
            <wp:effectExtent l="0" t="0" r="0" b="9525"/>
            <wp:docPr id="32" name="Рисунок 32" descr="Кафедра механики. Изгиб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Кафедра механики. Изгиб.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7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 </w:t>
      </w:r>
      <w:r w:rsidRPr="007747DE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1EED2084" wp14:editId="0A0535E2">
            <wp:extent cx="1333500" cy="323850"/>
            <wp:effectExtent l="0" t="0" r="0" b="0"/>
            <wp:docPr id="33" name="Рисунок 33" descr="Кафедра механики. Изгиб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Кафедра механики. Изгиб.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7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При </w:t>
      </w:r>
      <w:r w:rsidRPr="007747DE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04F0CEFC" wp14:editId="25414FA6">
            <wp:extent cx="257175" cy="104775"/>
            <wp:effectExtent l="0" t="0" r="9525" b="9525"/>
            <wp:docPr id="34" name="Рисунок 34" descr="Кафедра механики. Изгиб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Кафедра механики. Изгиб.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7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 имеем  </w:t>
      </w:r>
      <w:r w:rsidRPr="007747DE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55994C53" wp14:editId="7511EEC1">
            <wp:extent cx="1028700" cy="161925"/>
            <wp:effectExtent l="0" t="0" r="0" b="9525"/>
            <wp:docPr id="35" name="Рисунок 35" descr="Кафедра механики. Изгиб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Кафедра механики. Изгиб.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7747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.</w:t>
      </w:r>
      <w:proofErr w:type="gramEnd"/>
      <w:r w:rsidRPr="007747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Эпюра </w:t>
      </w:r>
      <w:r w:rsidRPr="007747DE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4C0163D0" wp14:editId="6C5F0C95">
            <wp:extent cx="142875" cy="161925"/>
            <wp:effectExtent l="0" t="0" r="9525" b="9525"/>
            <wp:docPr id="36" name="Рисунок 36" descr="Кафедра механики. Изгиб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Кафедра механики. Изгиб.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7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испытывает экстремум при </w:t>
      </w:r>
      <w:r w:rsidRPr="007747DE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1572B129" wp14:editId="6C031D47">
            <wp:extent cx="333375" cy="142875"/>
            <wp:effectExtent l="0" t="0" r="9525" b="9525"/>
            <wp:docPr id="37" name="Рисунок 37" descr="Кафедра механики. Изгиб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Кафедра механики. Изгиб.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7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когда </w:t>
      </w:r>
      <w:r w:rsidRPr="007747DE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4E870D26" wp14:editId="2E105B6C">
            <wp:extent cx="2867025" cy="161925"/>
            <wp:effectExtent l="0" t="0" r="9525" b="9525"/>
            <wp:docPr id="38" name="Рисунок 38" descr="Кафедра механики. Изгиб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Кафедра механики. Изгиб.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7DE" w:rsidRPr="007747DE" w:rsidRDefault="007747DE" w:rsidP="007747D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747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Выпуклость эпюры </w:t>
      </w:r>
      <w:r w:rsidRPr="007747DE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6701022F" wp14:editId="2CBDB877">
            <wp:extent cx="142875" cy="161925"/>
            <wp:effectExtent l="0" t="0" r="9525" b="9525"/>
            <wp:docPr id="39" name="Рисунок 39" descr="Кафедра механики. Изгиб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Кафедра механики. Изгиб.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7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определяется знаком ее второй производной:</w:t>
      </w:r>
    </w:p>
    <w:p w:rsidR="007747DE" w:rsidRPr="007747DE" w:rsidRDefault="007747DE" w:rsidP="007747D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747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7747DE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7B6A2150" wp14:editId="318CFB51">
            <wp:extent cx="1352550" cy="419100"/>
            <wp:effectExtent l="0" t="0" r="0" b="0"/>
            <wp:docPr id="40" name="Рисунок 40" descr="Кафедра механики. Изгиб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Кафедра механики. Изгиб.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7DE" w:rsidRPr="007747DE" w:rsidRDefault="007747DE" w:rsidP="007747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747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Так как вторая производная возрастает, то выпуклость направлена вниз.</w:t>
      </w:r>
    </w:p>
    <w:p w:rsidR="007747DE" w:rsidRPr="007747DE" w:rsidRDefault="007747DE" w:rsidP="007747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747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Экстремум эпюры моментов </w:t>
      </w:r>
      <w:r w:rsidRPr="007747DE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2255ADDA" wp14:editId="4BFB4ED3">
            <wp:extent cx="180975" cy="142875"/>
            <wp:effectExtent l="0" t="0" r="9525" b="9525"/>
            <wp:docPr id="41" name="Рисунок 41" descr="Кафедра механики. Изгиб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Кафедра механики. Изгиб.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7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имеет место в сечении, где  </w:t>
      </w:r>
      <w:r w:rsidRPr="007747DE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030BCB33" wp14:editId="767F0F22">
            <wp:extent cx="885825" cy="161925"/>
            <wp:effectExtent l="0" t="0" r="9525" b="9525"/>
            <wp:docPr id="42" name="Рисунок 42" descr="Кафедра механики. Изгиб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Кафедра механики. Изгиб.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7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т.е. на конце консоли </w:t>
      </w:r>
      <w:proofErr w:type="gramStart"/>
      <w:r w:rsidRPr="007747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</w:t>
      </w:r>
      <w:proofErr w:type="gramEnd"/>
      <w:r w:rsidRPr="007747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7747DE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0374809F" wp14:editId="27770225">
            <wp:extent cx="333375" cy="142875"/>
            <wp:effectExtent l="0" t="0" r="9525" b="9525"/>
            <wp:docPr id="43" name="Рисунок 43" descr="Кафедра механики. Изгиб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Кафедра механики. Изгиб.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7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</w:t>
      </w:r>
      <w:proofErr w:type="gramStart"/>
      <w:r w:rsidRPr="007747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</w:t>
      </w:r>
      <w:proofErr w:type="gramEnd"/>
      <w:r w:rsidRPr="007747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этом сечении </w:t>
      </w:r>
      <w:r w:rsidRPr="007747DE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1B9A09A1" wp14:editId="7F702433">
            <wp:extent cx="942975" cy="142875"/>
            <wp:effectExtent l="0" t="0" r="9525" b="9525"/>
            <wp:docPr id="44" name="Рисунок 44" descr="Кафедра механики. Изгиб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Кафедра механики. Изгиб.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7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Выпуклость кривой </w:t>
      </w:r>
      <w:r w:rsidRPr="007747DE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0C29BA02" wp14:editId="37D18D68">
            <wp:extent cx="180975" cy="142875"/>
            <wp:effectExtent l="0" t="0" r="9525" b="9525"/>
            <wp:docPr id="45" name="Рисунок 45" descr="Кафедра механики. Изгиб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Кафедра механики. Изгиб.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7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определяется по знаку второй производной, то есть по правилу зонтика:</w:t>
      </w:r>
    </w:p>
    <w:p w:rsidR="007747DE" w:rsidRPr="007747DE" w:rsidRDefault="007747DE" w:rsidP="007747D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747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7747DE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415AC618" wp14:editId="526E6128">
            <wp:extent cx="2314575" cy="419100"/>
            <wp:effectExtent l="0" t="0" r="9525" b="0"/>
            <wp:docPr id="46" name="Рисунок 46" descr="Кафедра механики. Изгиб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Кафедра механики. Изгиб.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7DE" w:rsidRPr="007747DE" w:rsidRDefault="007747DE" w:rsidP="007747D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747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нашем случае выпуклость направлена вверх.</w:t>
      </w:r>
    </w:p>
    <w:p w:rsidR="000808EC" w:rsidRDefault="000808EC"/>
    <w:sectPr w:rsidR="00080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7DE"/>
    <w:rsid w:val="000808EC"/>
    <w:rsid w:val="00282A31"/>
    <w:rsid w:val="002F1070"/>
    <w:rsid w:val="007747DE"/>
    <w:rsid w:val="00981E0E"/>
    <w:rsid w:val="00D8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7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7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7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9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9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jpeg"/><Relationship Id="rId39" Type="http://schemas.openxmlformats.org/officeDocument/2006/relationships/image" Target="media/image35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42" Type="http://schemas.openxmlformats.org/officeDocument/2006/relationships/image" Target="media/image38.jpeg"/><Relationship Id="rId47" Type="http://schemas.openxmlformats.org/officeDocument/2006/relationships/image" Target="media/image43.jpeg"/><Relationship Id="rId50" Type="http://schemas.openxmlformats.org/officeDocument/2006/relationships/image" Target="media/image46.jpe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openxmlformats.org/officeDocument/2006/relationships/image" Target="media/image34.jpeg"/><Relationship Id="rId46" Type="http://schemas.openxmlformats.org/officeDocument/2006/relationships/image" Target="media/image42.jpe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41" Type="http://schemas.openxmlformats.org/officeDocument/2006/relationships/image" Target="media/image37.jpe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image" Target="media/image33.jpeg"/><Relationship Id="rId40" Type="http://schemas.openxmlformats.org/officeDocument/2006/relationships/image" Target="media/image36.jpeg"/><Relationship Id="rId45" Type="http://schemas.openxmlformats.org/officeDocument/2006/relationships/image" Target="media/image41.jpeg"/><Relationship Id="rId53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image" Target="media/image32.jpeg"/><Relationship Id="rId49" Type="http://schemas.openxmlformats.org/officeDocument/2006/relationships/image" Target="media/image45.jpeg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4" Type="http://schemas.openxmlformats.org/officeDocument/2006/relationships/image" Target="media/image40.jpeg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jpeg"/><Relationship Id="rId43" Type="http://schemas.openxmlformats.org/officeDocument/2006/relationships/image" Target="media/image39.jpeg"/><Relationship Id="rId48" Type="http://schemas.openxmlformats.org/officeDocument/2006/relationships/image" Target="media/image44.jpeg"/><Relationship Id="rId8" Type="http://schemas.openxmlformats.org/officeDocument/2006/relationships/image" Target="media/image4.png"/><Relationship Id="rId51" Type="http://schemas.openxmlformats.org/officeDocument/2006/relationships/image" Target="media/image4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1001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мамочка</dc:creator>
  <cp:lastModifiedBy>мамочка</cp:lastModifiedBy>
  <cp:revision>8</cp:revision>
  <dcterms:created xsi:type="dcterms:W3CDTF">2020-04-09T11:52:00Z</dcterms:created>
  <dcterms:modified xsi:type="dcterms:W3CDTF">2020-04-09T17:55:00Z</dcterms:modified>
</cp:coreProperties>
</file>