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533"/>
        <w:gridCol w:w="355"/>
        <w:gridCol w:w="516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pct"/>
            <w:gridSpan w:val="2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аздел</w:t>
            </w:r>
            <w:r>
              <w:rPr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4.</w:t>
            </w:r>
            <w:r>
              <w:rPr>
                <w:color w:val="000000"/>
                <w:spacing w:val="1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Соц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альные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отн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о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  <w:u w:val="single"/>
              </w:rPr>
              <w:t>ш</w:t>
            </w:r>
            <w:r>
              <w:rPr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е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н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я</w:t>
            </w: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restart"/>
          </w:tcPr>
          <w:p>
            <w:pPr>
              <w:ind w:firstLine="72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4.1.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Соц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альная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роль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тр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ти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b/>
                <w:bCs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pacing w:val="17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отноше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ия.</w:t>
            </w:r>
            <w:r>
              <w:rPr>
                <w:spacing w:val="17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Понят</w:t>
            </w:r>
            <w:r>
              <w:rPr>
                <w:iCs/>
                <w:spacing w:val="1"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pacing w:val="17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spacing w:val="17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</w:t>
            </w:r>
            <w:r>
              <w:rPr>
                <w:iCs/>
                <w:spacing w:val="1"/>
                <w:sz w:val="20"/>
                <w:szCs w:val="20"/>
              </w:rPr>
              <w:t>ц</w:t>
            </w:r>
            <w:r>
              <w:rPr>
                <w:iCs/>
                <w:sz w:val="20"/>
                <w:szCs w:val="20"/>
              </w:rPr>
              <w:t>иа</w:t>
            </w:r>
            <w:r>
              <w:rPr>
                <w:iCs/>
                <w:spacing w:val="1"/>
                <w:sz w:val="20"/>
                <w:szCs w:val="20"/>
              </w:rPr>
              <w:t>ль</w:t>
            </w:r>
            <w:r>
              <w:rPr>
                <w:iCs/>
                <w:spacing w:val="-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ых</w:t>
            </w:r>
            <w:r>
              <w:rPr>
                <w:spacing w:val="17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об</w:t>
            </w:r>
            <w:r>
              <w:rPr>
                <w:iCs/>
                <w:spacing w:val="-1"/>
                <w:sz w:val="20"/>
                <w:szCs w:val="20"/>
              </w:rPr>
              <w:t>щ</w:t>
            </w:r>
            <w:r>
              <w:rPr>
                <w:iCs/>
                <w:sz w:val="20"/>
                <w:szCs w:val="20"/>
              </w:rPr>
              <w:t>но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pacing w:val="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ях</w:t>
            </w:r>
            <w:r>
              <w:rPr>
                <w:spacing w:val="173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pacing w:val="17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групп</w:t>
            </w:r>
            <w:r>
              <w:rPr>
                <w:iCs/>
                <w:spacing w:val="1"/>
                <w:sz w:val="20"/>
                <w:szCs w:val="20"/>
              </w:rPr>
              <w:t>а</w:t>
            </w:r>
            <w:r>
              <w:rPr>
                <w:iCs/>
                <w:sz w:val="20"/>
                <w:szCs w:val="20"/>
              </w:rPr>
              <w:t>х.</w:t>
            </w:r>
            <w:r>
              <w:rPr>
                <w:spacing w:val="172"/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 xml:space="preserve"> №14  Социа</w:t>
            </w:r>
            <w:r>
              <w:rPr>
                <w:iCs/>
                <w:spacing w:val="1"/>
                <w:sz w:val="20"/>
                <w:szCs w:val="20"/>
              </w:rPr>
              <w:t>льн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стра</w:t>
            </w:r>
            <w:r>
              <w:rPr>
                <w:iCs/>
                <w:spacing w:val="-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ификаци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</w:t>
            </w:r>
            <w:r>
              <w:rPr>
                <w:iCs/>
                <w:spacing w:val="1"/>
                <w:sz w:val="20"/>
                <w:szCs w:val="20"/>
              </w:rPr>
              <w:t>альн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моби</w:t>
            </w:r>
            <w:r>
              <w:rPr>
                <w:iCs/>
                <w:spacing w:val="-2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ь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ость.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рол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Мно</w:t>
            </w:r>
            <w:r>
              <w:rPr>
                <w:iCs/>
                <w:spacing w:val="-1"/>
                <w:sz w:val="20"/>
                <w:szCs w:val="20"/>
              </w:rPr>
              <w:t>г</w:t>
            </w:r>
            <w:r>
              <w:rPr>
                <w:iCs/>
                <w:sz w:val="20"/>
                <w:szCs w:val="20"/>
              </w:rPr>
              <w:t>оо</w:t>
            </w:r>
            <w:r>
              <w:rPr>
                <w:iCs/>
                <w:spacing w:val="-1"/>
                <w:sz w:val="20"/>
                <w:szCs w:val="20"/>
              </w:rPr>
              <w:t>б</w:t>
            </w:r>
            <w:r>
              <w:rPr>
                <w:iCs/>
                <w:sz w:val="20"/>
                <w:szCs w:val="20"/>
              </w:rPr>
              <w:t>разие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оциал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ролей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юнош</w:t>
            </w:r>
            <w:r>
              <w:rPr>
                <w:iCs/>
                <w:spacing w:val="-1"/>
                <w:sz w:val="20"/>
                <w:szCs w:val="20"/>
              </w:rPr>
              <w:t>ес</w:t>
            </w:r>
            <w:r>
              <w:rPr>
                <w:iCs/>
                <w:sz w:val="20"/>
                <w:szCs w:val="20"/>
              </w:rPr>
              <w:t>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воз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аст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1032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роли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чело</w:t>
            </w:r>
            <w:r>
              <w:rPr>
                <w:iCs/>
                <w:spacing w:val="-3"/>
                <w:sz w:val="20"/>
                <w:szCs w:val="20"/>
              </w:rPr>
              <w:t>в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се</w:t>
            </w:r>
            <w:r>
              <w:rPr>
                <w:iCs/>
                <w:sz w:val="20"/>
                <w:szCs w:val="20"/>
              </w:rPr>
              <w:t>мье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т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удовом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</w:t>
            </w:r>
            <w:r>
              <w:rPr>
                <w:iCs/>
                <w:spacing w:val="1"/>
                <w:sz w:val="20"/>
                <w:szCs w:val="20"/>
              </w:rPr>
              <w:t>лл</w:t>
            </w:r>
            <w:r>
              <w:rPr>
                <w:iCs/>
                <w:sz w:val="20"/>
                <w:szCs w:val="20"/>
              </w:rPr>
              <w:t>екти</w:t>
            </w:r>
            <w:r>
              <w:rPr>
                <w:iCs/>
                <w:spacing w:val="-1"/>
                <w:sz w:val="20"/>
                <w:szCs w:val="20"/>
              </w:rPr>
              <w:t>ве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ста</w:t>
            </w:r>
            <w:r>
              <w:rPr>
                <w:iCs/>
                <w:spacing w:val="-1"/>
                <w:sz w:val="20"/>
                <w:szCs w:val="20"/>
              </w:rPr>
              <w:t>ту</w:t>
            </w:r>
            <w:r>
              <w:rPr>
                <w:iCs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тиж.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П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тижн</w:t>
            </w:r>
            <w:r>
              <w:rPr>
                <w:iCs/>
                <w:spacing w:val="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профе</w:t>
            </w:r>
            <w:r>
              <w:rPr>
                <w:iCs/>
                <w:spacing w:val="-1"/>
                <w:sz w:val="20"/>
                <w:szCs w:val="20"/>
              </w:rPr>
              <w:t>сс</w:t>
            </w:r>
            <w:r>
              <w:rPr>
                <w:iCs/>
                <w:sz w:val="20"/>
                <w:szCs w:val="20"/>
              </w:rPr>
              <w:t>ионал</w:t>
            </w:r>
            <w:r>
              <w:rPr>
                <w:iCs/>
                <w:spacing w:val="1"/>
                <w:sz w:val="20"/>
                <w:szCs w:val="20"/>
              </w:rPr>
              <w:t>ьн</w:t>
            </w:r>
            <w:r>
              <w:rPr>
                <w:i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де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т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ности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конспектом по теме «Социальные отношения»; «Социальная мобильность»; «Престижность профессиональной деятельности»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  с   дополнительной   литературой,   подготовка   реферативного   сообщения «Социальные общности и группы», «Социальные роли в юношеском возрасте»,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Социальный статус и престиж»</w:t>
            </w: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Соц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альные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но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мы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ко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ф</w:t>
            </w:r>
            <w:r>
              <w:rPr>
                <w:b/>
                <w:bCs/>
                <w:color w:val="000000"/>
                <w:sz w:val="20"/>
                <w:szCs w:val="20"/>
              </w:rPr>
              <w:t>лик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тр</w:t>
            </w:r>
            <w:r>
              <w:rPr>
                <w:iCs/>
                <w:spacing w:val="-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амо</w:t>
            </w:r>
            <w:r>
              <w:rPr>
                <w:iCs/>
                <w:spacing w:val="1"/>
                <w:sz w:val="20"/>
                <w:szCs w:val="20"/>
              </w:rPr>
              <w:t>к</w:t>
            </w:r>
            <w:r>
              <w:rPr>
                <w:iCs/>
                <w:sz w:val="20"/>
                <w:szCs w:val="20"/>
              </w:rPr>
              <w:t>онтр</w:t>
            </w:r>
            <w:r>
              <w:rPr>
                <w:iCs/>
                <w:spacing w:val="-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л</w:t>
            </w:r>
            <w:r>
              <w:rPr>
                <w:iCs/>
                <w:spacing w:val="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>№15 Виды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социальных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норм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анкций.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иантное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пов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дение,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его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форм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проя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лен</w:t>
            </w:r>
            <w:r>
              <w:rPr>
                <w:iCs/>
                <w:spacing w:val="-2"/>
                <w:sz w:val="20"/>
                <w:szCs w:val="20"/>
              </w:rPr>
              <w:t>и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лактика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ег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ив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форм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девиа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тн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повед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 ср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</w:t>
            </w:r>
            <w:r>
              <w:rPr>
                <w:spacing w:val="-1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Опа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нарко</w:t>
            </w:r>
            <w:r>
              <w:rPr>
                <w:iCs/>
                <w:spacing w:val="1"/>
                <w:sz w:val="20"/>
                <w:szCs w:val="20"/>
              </w:rPr>
              <w:t>м</w:t>
            </w:r>
            <w:r>
              <w:rPr>
                <w:iCs/>
                <w:sz w:val="20"/>
                <w:szCs w:val="20"/>
              </w:rPr>
              <w:t>ани</w:t>
            </w:r>
            <w:r>
              <w:rPr>
                <w:iCs/>
                <w:spacing w:val="-1"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кого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изма.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лич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ост</w:t>
            </w:r>
            <w:r>
              <w:rPr>
                <w:iCs/>
                <w:spacing w:val="-2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значимость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з</w:t>
            </w:r>
            <w:r>
              <w:rPr>
                <w:iCs/>
                <w:spacing w:val="1"/>
                <w:sz w:val="20"/>
                <w:szCs w:val="20"/>
              </w:rPr>
              <w:t>д</w:t>
            </w:r>
            <w:r>
              <w:rPr>
                <w:iCs/>
                <w:sz w:val="20"/>
                <w:szCs w:val="20"/>
              </w:rPr>
              <w:t>орового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-1"/>
                <w:sz w:val="20"/>
                <w:szCs w:val="20"/>
              </w:rPr>
              <w:t>б</w:t>
            </w:r>
            <w:r>
              <w:rPr>
                <w:iCs/>
                <w:sz w:val="20"/>
                <w:szCs w:val="20"/>
              </w:rPr>
              <w:t>раза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жизни.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Социа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pacing w:val="-1"/>
                <w:sz w:val="20"/>
                <w:szCs w:val="20"/>
              </w:rPr>
              <w:t>ь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pacing w:val="-2"/>
                <w:sz w:val="20"/>
                <w:szCs w:val="20"/>
              </w:rPr>
              <w:t>ф</w:t>
            </w:r>
            <w:r>
              <w:rPr>
                <w:iCs/>
                <w:sz w:val="20"/>
                <w:szCs w:val="20"/>
              </w:rPr>
              <w:t>ликт. Позити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ное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у</w:t>
            </w:r>
            <w:r>
              <w:rPr>
                <w:iCs/>
                <w:spacing w:val="1"/>
                <w:sz w:val="20"/>
                <w:szCs w:val="20"/>
              </w:rPr>
              <w:t>к</w:t>
            </w:r>
            <w:r>
              <w:rPr>
                <w:iCs/>
                <w:sz w:val="20"/>
                <w:szCs w:val="20"/>
              </w:rPr>
              <w:t>тивное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конф</w:t>
            </w:r>
            <w:r>
              <w:rPr>
                <w:iCs/>
                <w:spacing w:val="1"/>
                <w:sz w:val="20"/>
                <w:szCs w:val="20"/>
              </w:rPr>
              <w:t>л</w:t>
            </w:r>
            <w:r>
              <w:rPr>
                <w:iCs/>
                <w:sz w:val="20"/>
                <w:szCs w:val="20"/>
              </w:rPr>
              <w:t>икте.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азреш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pacing w:val="1"/>
                <w:sz w:val="20"/>
                <w:szCs w:val="20"/>
              </w:rPr>
              <w:t xml:space="preserve"> к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нф</w:t>
            </w:r>
            <w:r>
              <w:rPr>
                <w:spacing w:val="1"/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2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</w:tcPr>
          <w:p>
            <w:pPr>
              <w:ind w:firstLine="7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ind w:firstLine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конспектом по теме «Социальный  контроль»; «Социальная мобильность»; «Позитивное и деструктивное в конфликте»; «Самоконтроль»; «Профилактика негативных форм девиантного поведения среди молодежи» ;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Причины и истоки возникновения социальных конфликтов».</w:t>
            </w: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restart"/>
          </w:tcPr>
          <w:p>
            <w:pPr>
              <w:ind w:firstLine="72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4.3.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Ва</w:t>
            </w:r>
            <w:r>
              <w:rPr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>
              <w:rPr>
                <w:b/>
                <w:bCs/>
                <w:color w:val="000000"/>
                <w:sz w:val="20"/>
                <w:szCs w:val="20"/>
              </w:rPr>
              <w:t>не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й</w:t>
            </w: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ш</w:t>
            </w:r>
            <w:r>
              <w:rPr>
                <w:b/>
                <w:bCs/>
                <w:color w:val="000000"/>
                <w:sz w:val="20"/>
                <w:szCs w:val="20"/>
              </w:rPr>
              <w:t>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социаль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</w:rPr>
              <w:t>щ</w:t>
            </w:r>
            <w:r>
              <w:rPr>
                <w:b/>
                <w:bCs/>
                <w:color w:val="000000"/>
                <w:sz w:val="20"/>
                <w:szCs w:val="20"/>
              </w:rPr>
              <w:t>нос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груп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</w:p>
        </w:tc>
        <w:tc>
          <w:tcPr>
            <w:tcW w:w="313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  <w:r>
              <w:rPr>
                <w:iCs/>
                <w:sz w:val="20"/>
                <w:szCs w:val="20"/>
              </w:rPr>
              <w:t xml:space="preserve"> № 16О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-1"/>
                <w:sz w:val="20"/>
                <w:szCs w:val="20"/>
              </w:rPr>
              <w:t>бе</w:t>
            </w:r>
            <w:r>
              <w:rPr>
                <w:iCs/>
                <w:sz w:val="20"/>
                <w:szCs w:val="20"/>
              </w:rPr>
              <w:t>н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социаль</w:t>
            </w:r>
            <w:r>
              <w:rPr>
                <w:iCs/>
                <w:spacing w:val="1"/>
                <w:sz w:val="20"/>
                <w:szCs w:val="20"/>
              </w:rPr>
              <w:t>н</w:t>
            </w:r>
            <w:r>
              <w:rPr>
                <w:i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стра</w:t>
            </w:r>
            <w:r>
              <w:rPr>
                <w:iCs/>
                <w:spacing w:val="-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ификации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еменной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оссии.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ог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афич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е, профес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аль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ые, по</w:t>
            </w:r>
            <w:r>
              <w:rPr>
                <w:spacing w:val="-3"/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нче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кие и </w:t>
            </w:r>
            <w:r>
              <w:rPr>
                <w:spacing w:val="1"/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ые г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pacing w:val="-6"/>
                <w:sz w:val="20"/>
                <w:szCs w:val="20"/>
              </w:rPr>
              <w:t>у</w:t>
            </w:r>
            <w:r>
              <w:rPr>
                <w:spacing w:val="2"/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ы.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ind w:firstLine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Молодежь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как</w:t>
            </w:r>
            <w:r>
              <w:rPr>
                <w:spacing w:val="147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социал</w:t>
            </w:r>
            <w:r>
              <w:rPr>
                <w:iCs/>
                <w:spacing w:val="1"/>
                <w:sz w:val="20"/>
                <w:szCs w:val="20"/>
              </w:rPr>
              <w:t>ьн</w:t>
            </w:r>
            <w:r>
              <w:rPr>
                <w:iCs/>
                <w:sz w:val="20"/>
                <w:szCs w:val="20"/>
              </w:rPr>
              <w:t>ая</w:t>
            </w:r>
            <w:r>
              <w:rPr>
                <w:spacing w:val="14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группа.</w:t>
            </w:r>
            <w:r>
              <w:rPr>
                <w:spacing w:val="1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ости</w:t>
            </w:r>
            <w:r>
              <w:rPr>
                <w:spacing w:val="1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</w:t>
            </w:r>
            <w:r>
              <w:rPr>
                <w:spacing w:val="-1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ики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ой Фед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pacing w:val="-1"/>
                <w:sz w:val="20"/>
                <w:szCs w:val="20"/>
              </w:rPr>
              <w:t>Э</w:t>
            </w:r>
            <w:r>
              <w:rPr>
                <w:iCs/>
                <w:sz w:val="20"/>
                <w:szCs w:val="20"/>
              </w:rPr>
              <w:t>тниче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кие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1"/>
                <w:sz w:val="20"/>
                <w:szCs w:val="20"/>
              </w:rPr>
              <w:t>б</w:t>
            </w:r>
            <w:r>
              <w:rPr>
                <w:iCs/>
                <w:sz w:val="20"/>
                <w:szCs w:val="20"/>
              </w:rPr>
              <w:t>щности.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3"/>
                <w:sz w:val="20"/>
                <w:szCs w:val="20"/>
              </w:rPr>
              <w:t>т</w:t>
            </w:r>
            <w:r>
              <w:rPr>
                <w:spacing w:val="-7"/>
                <w:sz w:val="20"/>
                <w:szCs w:val="20"/>
              </w:rPr>
              <w:t>у</w:t>
            </w:r>
            <w:r>
              <w:rPr>
                <w:spacing w:val="3"/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нн</w:t>
            </w:r>
            <w:r>
              <w:rPr>
                <w:sz w:val="20"/>
                <w:szCs w:val="20"/>
              </w:rPr>
              <w:t>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-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ципы 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ц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ональ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pacing w:val="-1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й </w:t>
            </w:r>
            <w:r>
              <w:rPr>
                <w:spacing w:val="1"/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"/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итики в Ро</w:t>
            </w:r>
            <w:r>
              <w:rPr>
                <w:spacing w:val="-1"/>
                <w:sz w:val="20"/>
                <w:szCs w:val="20"/>
              </w:rPr>
              <w:t>сс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</w:t>
            </w:r>
            <w:r>
              <w:rPr>
                <w:spacing w:val="1"/>
                <w:sz w:val="20"/>
                <w:szCs w:val="20"/>
              </w:rPr>
              <w:t>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Семейное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право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pacing w:val="1"/>
                <w:sz w:val="20"/>
                <w:szCs w:val="20"/>
              </w:rPr>
              <w:t>м</w:t>
            </w:r>
            <w:r>
              <w:rPr>
                <w:iCs/>
                <w:spacing w:val="2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йн</w:t>
            </w:r>
            <w:r>
              <w:rPr>
                <w:iCs/>
                <w:spacing w:val="1"/>
                <w:sz w:val="20"/>
                <w:szCs w:val="20"/>
              </w:rPr>
              <w:t>ы</w:t>
            </w:r>
            <w:r>
              <w:rPr>
                <w:iCs/>
                <w:sz w:val="20"/>
                <w:szCs w:val="20"/>
              </w:rPr>
              <w:t>е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правоотно</w:t>
            </w:r>
            <w:r>
              <w:rPr>
                <w:iCs/>
                <w:spacing w:val="-1"/>
                <w:sz w:val="20"/>
                <w:szCs w:val="20"/>
              </w:rPr>
              <w:t>ш</w:t>
            </w:r>
            <w:r>
              <w:rPr>
                <w:iCs/>
                <w:sz w:val="20"/>
                <w:szCs w:val="20"/>
              </w:rPr>
              <w:t>ени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.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Поня</w:t>
            </w:r>
            <w:r>
              <w:rPr>
                <w:iCs/>
                <w:spacing w:val="-1"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ие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емейных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</w:t>
            </w:r>
            <w:r>
              <w:rPr>
                <w:iCs/>
                <w:spacing w:val="3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авоотно</w:t>
            </w:r>
            <w:r>
              <w:rPr>
                <w:iCs/>
                <w:spacing w:val="-1"/>
                <w:sz w:val="20"/>
                <w:szCs w:val="20"/>
              </w:rPr>
              <w:t>ше</w:t>
            </w:r>
            <w:r>
              <w:rPr>
                <w:iCs/>
                <w:sz w:val="20"/>
                <w:szCs w:val="20"/>
              </w:rPr>
              <w:t>ний.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iCs/>
                <w:spacing w:val="6"/>
                <w:sz w:val="20"/>
                <w:szCs w:val="20"/>
              </w:rPr>
              <w:t>П</w:t>
            </w:r>
            <w:r>
              <w:rPr>
                <w:iCs/>
                <w:sz w:val="20"/>
                <w:szCs w:val="20"/>
              </w:rPr>
              <w:t>ор</w:t>
            </w:r>
            <w:r>
              <w:rPr>
                <w:iCs/>
                <w:spacing w:val="-1"/>
                <w:sz w:val="20"/>
                <w:szCs w:val="20"/>
              </w:rPr>
              <w:t>я</w:t>
            </w:r>
            <w:r>
              <w:rPr>
                <w:iCs/>
                <w:sz w:val="20"/>
                <w:szCs w:val="20"/>
              </w:rPr>
              <w:t>д</w:t>
            </w:r>
            <w:r>
              <w:rPr>
                <w:iCs/>
                <w:spacing w:val="2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у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ло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закл</w:t>
            </w:r>
            <w:r>
              <w:rPr>
                <w:iCs/>
                <w:spacing w:val="1"/>
                <w:sz w:val="20"/>
                <w:szCs w:val="20"/>
              </w:rPr>
              <w:t>юч</w:t>
            </w:r>
            <w:r>
              <w:rPr>
                <w:iCs/>
                <w:sz w:val="20"/>
                <w:szCs w:val="20"/>
              </w:rPr>
              <w:t>ения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ра</w:t>
            </w:r>
            <w:r>
              <w:rPr>
                <w:iCs/>
                <w:spacing w:val="-1"/>
                <w:sz w:val="20"/>
                <w:szCs w:val="20"/>
              </w:rPr>
              <w:t>с</w:t>
            </w:r>
            <w:r>
              <w:rPr>
                <w:iCs/>
                <w:sz w:val="20"/>
                <w:szCs w:val="20"/>
              </w:rPr>
              <w:t>торж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ния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брак</w:t>
            </w:r>
            <w:r>
              <w:rPr>
                <w:iCs/>
                <w:spacing w:val="2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 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обя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ости</w:t>
            </w:r>
            <w:r>
              <w:rPr>
                <w:spacing w:val="1"/>
                <w:sz w:val="20"/>
                <w:szCs w:val="20"/>
              </w:rPr>
              <w:t xml:space="preserve"> с</w:t>
            </w:r>
            <w:r>
              <w:rPr>
                <w:spacing w:val="-6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ов.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</w:t>
            </w:r>
            <w:r>
              <w:rPr>
                <w:spacing w:val="-1"/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договор.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№17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1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ава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обя</w:t>
            </w:r>
            <w:r>
              <w:rPr>
                <w:spacing w:val="1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ан</w:t>
            </w:r>
            <w:r>
              <w:rPr>
                <w:spacing w:val="1"/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ости</w:t>
            </w:r>
            <w:r>
              <w:rPr>
                <w:spacing w:val="1"/>
                <w:sz w:val="20"/>
                <w:szCs w:val="20"/>
              </w:rPr>
              <w:t xml:space="preserve"> с</w:t>
            </w:r>
            <w:r>
              <w:rPr>
                <w:spacing w:val="-6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</w:t>
            </w:r>
            <w:r>
              <w:rPr>
                <w:spacing w:val="2"/>
                <w:sz w:val="20"/>
                <w:szCs w:val="20"/>
              </w:rPr>
              <w:t>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ов.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</w:t>
            </w:r>
            <w:r>
              <w:rPr>
                <w:spacing w:val="-1"/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договор.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32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Пра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отн</w:t>
            </w:r>
            <w:r>
              <w:rPr>
                <w:iCs/>
                <w:spacing w:val="1"/>
                <w:sz w:val="20"/>
                <w:szCs w:val="20"/>
              </w:rPr>
              <w:t>о</w:t>
            </w:r>
            <w:r>
              <w:rPr>
                <w:iCs/>
                <w:sz w:val="20"/>
                <w:szCs w:val="20"/>
              </w:rPr>
              <w:t>ш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pacing w:val="1"/>
                <w:sz w:val="20"/>
                <w:szCs w:val="20"/>
              </w:rPr>
              <w:t>р</w:t>
            </w:r>
            <w:r>
              <w:rPr>
                <w:iCs/>
                <w:sz w:val="20"/>
                <w:szCs w:val="20"/>
              </w:rPr>
              <w:t>о</w:t>
            </w:r>
            <w:r>
              <w:rPr>
                <w:iCs/>
                <w:spacing w:val="1"/>
                <w:sz w:val="20"/>
                <w:szCs w:val="20"/>
              </w:rPr>
              <w:t>д</w:t>
            </w:r>
            <w:r>
              <w:rPr>
                <w:iCs/>
                <w:sz w:val="20"/>
                <w:szCs w:val="20"/>
              </w:rPr>
              <w:t>ит</w:t>
            </w:r>
            <w:r>
              <w:rPr>
                <w:iCs/>
                <w:spacing w:val="-1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дет</w:t>
            </w:r>
            <w:r>
              <w:rPr>
                <w:iCs/>
                <w:spacing w:val="-2"/>
                <w:sz w:val="20"/>
                <w:szCs w:val="20"/>
              </w:rPr>
              <w:t>е</w:t>
            </w:r>
            <w:r>
              <w:rPr>
                <w:iCs/>
                <w:sz w:val="20"/>
                <w:szCs w:val="20"/>
              </w:rPr>
              <w:t>й.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Опека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попечительст</w:t>
            </w:r>
            <w:r>
              <w:rPr>
                <w:iCs/>
                <w:spacing w:val="-1"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о.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32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>
            <w:pPr>
              <w:pStyle w:val="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Контрольная работа по разделам 3-4</w:t>
            </w:r>
          </w:p>
        </w:tc>
        <w:tc>
          <w:tcPr>
            <w:tcW w:w="416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5" w:type="pct"/>
            <w:gridSpan w:val="2"/>
          </w:tcPr>
          <w:p>
            <w:pP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208" w:type="pct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29" w:type="pct"/>
          </w:tcPr>
          <w:p>
            <w:pPr>
              <w:rPr>
                <w:b/>
                <w:bCs/>
                <w:color w:val="000000"/>
                <w:spacing w:val="-2"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 с  конспектом по  теме  «Социальная  стратификация  в России»;  «Молодежная политика в России»; «Национальная политика в России», «Демографические, профессиональные, поселенческие и иные группы», «Конституционные принципы национальной политики в Российской Федерации»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Проблема неполных семей»</w:t>
            </w:r>
          </w:p>
        </w:tc>
        <w:tc>
          <w:tcPr>
            <w:tcW w:w="416" w:type="pct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/>
    <w:p>
      <w:r>
        <w:t xml:space="preserve">      Уважаемые студенты 18</w:t>
      </w:r>
      <w:r>
        <w:rPr>
          <w:rFonts w:hint="default"/>
          <w:lang w:val="ru-RU"/>
        </w:rPr>
        <w:t>4</w:t>
      </w:r>
      <w:r>
        <w:t xml:space="preserve"> группы  до 22.03.20г вам было выдано задание проработать раздел 3 «Экономика» (тема 3.1- 3.8).</w:t>
      </w:r>
      <w:bookmarkStart w:id="0" w:name="_GoBack"/>
      <w:bookmarkEnd w:id="0"/>
    </w:p>
    <w:p>
      <w:r>
        <w:t>По результатам проведенной проверки домашнего задания был сделан вывод, что большая часть студентов не проработали данный раздел до конца. Ряд студентов вообще не отправили свои работы.</w:t>
      </w:r>
    </w:p>
    <w:p>
      <w:r>
        <w:t>Повторно прошу проанализировать раздел 3 «Экономика» и направить оставшуюся часть задания.</w:t>
      </w:r>
    </w:p>
    <w:p>
      <w:r>
        <w:t xml:space="preserve">    С 23.03.20 г. приступаем  к изучению раздела 4 «Социальные отношения» (тема 4.1-4.3). Готовимся к контрольной работе по разделам 3-4.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E3230"/>
    <w:multiLevelType w:val="multilevel"/>
    <w:tmpl w:val="623E3230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2020-03-23T10:57:01Z</dcterms:created>
  <dc:creator>user</dc:creator>
  <cp:lastModifiedBy>user</cp:lastModifiedBy>
  <dcterms:modified xsi:type="dcterms:W3CDTF">2020-03-23T10:57:44Z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